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77A" w:rsidRDefault="00FE51EE">
      <w:pPr>
        <w:jc w:val="center"/>
        <w:rPr>
          <w:b/>
          <w:sz w:val="56"/>
          <w:szCs w:val="56"/>
          <w:u w:val="single"/>
        </w:rPr>
      </w:pPr>
      <w:r>
        <w:rPr>
          <w:b/>
          <w:sz w:val="56"/>
          <w:szCs w:val="56"/>
          <w:u w:val="single"/>
        </w:rPr>
        <w:t>SELECTIVIDAD-</w:t>
      </w:r>
      <w:proofErr w:type="spellStart"/>
      <w:r>
        <w:rPr>
          <w:b/>
          <w:sz w:val="56"/>
          <w:szCs w:val="56"/>
          <w:u w:val="single"/>
        </w:rPr>
        <w:t>PEvAU</w:t>
      </w:r>
      <w:proofErr w:type="spellEnd"/>
      <w:r>
        <w:rPr>
          <w:b/>
          <w:sz w:val="56"/>
          <w:szCs w:val="56"/>
          <w:u w:val="single"/>
        </w:rPr>
        <w:t xml:space="preserve">-PA 2019 </w:t>
      </w:r>
    </w:p>
    <w:p w:rsidR="00F4677A" w:rsidRDefault="00FE51EE">
      <w:pPr>
        <w:jc w:val="center"/>
        <w:rPr>
          <w:b/>
          <w:sz w:val="24"/>
          <w:szCs w:val="24"/>
        </w:rPr>
      </w:pPr>
      <w:r>
        <w:rPr>
          <w:b/>
          <w:sz w:val="24"/>
          <w:szCs w:val="24"/>
        </w:rPr>
        <w:t xml:space="preserve">(Fechas: </w:t>
      </w:r>
      <w:r>
        <w:rPr>
          <w:b/>
          <w:color w:val="FF0000"/>
          <w:sz w:val="24"/>
          <w:szCs w:val="24"/>
        </w:rPr>
        <w:t>11, 12  y 13 de junio --</w:t>
      </w:r>
      <w:r>
        <w:rPr>
          <w:b/>
          <w:color w:val="FF0000"/>
          <w:sz w:val="24"/>
          <w:szCs w:val="24"/>
        </w:rPr>
        <w:tab/>
        <w:t>10, 11,12 de septiembre</w:t>
      </w:r>
      <w:r>
        <w:rPr>
          <w:b/>
          <w:sz w:val="24"/>
          <w:szCs w:val="24"/>
        </w:rPr>
        <w:t>)</w:t>
      </w:r>
    </w:p>
    <w:p w:rsidR="00F4677A" w:rsidRDefault="00930009">
      <w:pPr>
        <w:jc w:val="center"/>
      </w:pPr>
      <w:hyperlink r:id="rId5">
        <w:r w:rsidR="00FE51EE">
          <w:rPr>
            <w:rStyle w:val="EnlacedeInternet"/>
            <w:b/>
            <w:sz w:val="24"/>
            <w:szCs w:val="24"/>
          </w:rPr>
          <w:t>http://distritounicoandaluz.cec.junta-andalucia.es/?q=grados</w:t>
        </w:r>
      </w:hyperlink>
    </w:p>
    <w:p w:rsidR="00F4677A" w:rsidRDefault="00FE51EE">
      <w:pPr>
        <w:jc w:val="center"/>
        <w:rPr>
          <w:b/>
          <w:sz w:val="20"/>
          <w:szCs w:val="20"/>
        </w:rPr>
      </w:pPr>
      <w:r>
        <w:rPr>
          <w:b/>
          <w:sz w:val="20"/>
          <w:szCs w:val="20"/>
        </w:rPr>
        <w:t xml:space="preserve">El procedimiento para el presente curso en la </w:t>
      </w:r>
      <w:r>
        <w:rPr>
          <w:b/>
          <w:sz w:val="28"/>
          <w:szCs w:val="28"/>
        </w:rPr>
        <w:t xml:space="preserve">FASE DE ACCESO </w:t>
      </w:r>
      <w:r>
        <w:rPr>
          <w:b/>
          <w:sz w:val="20"/>
          <w:szCs w:val="20"/>
        </w:rPr>
        <w:t xml:space="preserve">(Anteriormente, prueba general) obliga a elegir el idioma y la materia de modalidad </w:t>
      </w:r>
      <w:r w:rsidR="00AD5498">
        <w:rPr>
          <w:b/>
          <w:sz w:val="20"/>
          <w:szCs w:val="20"/>
        </w:rPr>
        <w:t>(que</w:t>
      </w:r>
      <w:r>
        <w:rPr>
          <w:b/>
          <w:sz w:val="20"/>
          <w:szCs w:val="20"/>
        </w:rPr>
        <w:t xml:space="preserve"> puntúa como nota de la prueba general y como especifica en el 2x1), sólo se paga en la fase de acceso. </w:t>
      </w:r>
    </w:p>
    <w:p w:rsidR="00F4677A" w:rsidRDefault="00FE51EE">
      <w:pPr>
        <w:jc w:val="center"/>
        <w:rPr>
          <w:b/>
          <w:sz w:val="28"/>
          <w:szCs w:val="28"/>
        </w:rPr>
      </w:pPr>
      <w:r>
        <w:rPr>
          <w:sz w:val="28"/>
          <w:szCs w:val="28"/>
        </w:rPr>
        <w:t>Lengua Castellana y Literatura</w:t>
      </w:r>
    </w:p>
    <w:p w:rsidR="00F4677A" w:rsidRDefault="00FE51EE">
      <w:pPr>
        <w:jc w:val="center"/>
        <w:rPr>
          <w:b/>
          <w:sz w:val="28"/>
          <w:szCs w:val="28"/>
        </w:rPr>
      </w:pPr>
      <w:r>
        <w:rPr>
          <w:sz w:val="28"/>
          <w:szCs w:val="28"/>
        </w:rPr>
        <w:t xml:space="preserve"> Historia de España</w:t>
      </w:r>
    </w:p>
    <w:p w:rsidR="00F4677A" w:rsidRDefault="00FE51EE">
      <w:pPr>
        <w:jc w:val="center"/>
        <w:rPr>
          <w:sz w:val="28"/>
          <w:szCs w:val="28"/>
        </w:rPr>
      </w:pPr>
      <w:r>
        <w:rPr>
          <w:sz w:val="28"/>
          <w:szCs w:val="28"/>
        </w:rPr>
        <w:t xml:space="preserve"> Primera Lengua Extranjera </w:t>
      </w:r>
      <w:r w:rsidR="00AD5498">
        <w:rPr>
          <w:sz w:val="28"/>
          <w:szCs w:val="28"/>
        </w:rPr>
        <w:t xml:space="preserve">II: Inglés, Francés, Portugal, </w:t>
      </w:r>
      <w:r w:rsidR="00A261ED">
        <w:rPr>
          <w:sz w:val="28"/>
          <w:szCs w:val="28"/>
        </w:rPr>
        <w:t>Alemán, Italiano</w:t>
      </w:r>
      <w:r>
        <w:rPr>
          <w:sz w:val="28"/>
          <w:szCs w:val="28"/>
        </w:rPr>
        <w:t>.</w:t>
      </w:r>
    </w:p>
    <w:p w:rsidR="00F4677A" w:rsidRDefault="00FE51EE">
      <w:pPr>
        <w:jc w:val="center"/>
        <w:rPr>
          <w:b/>
          <w:sz w:val="28"/>
          <w:szCs w:val="28"/>
        </w:rPr>
      </w:pPr>
      <w:r>
        <w:rPr>
          <w:sz w:val="28"/>
          <w:szCs w:val="28"/>
        </w:rPr>
        <w:t xml:space="preserve">                                           Cuarto ejercicio: Materia troncal elegida, </w:t>
      </w:r>
      <w:r>
        <w:rPr>
          <w:sz w:val="28"/>
          <w:szCs w:val="28"/>
          <w:u w:val="single"/>
        </w:rPr>
        <w:t>que define la modalidad de Bachillerato por la que se accede</w:t>
      </w:r>
      <w:r>
        <w:rPr>
          <w:sz w:val="28"/>
          <w:szCs w:val="28"/>
        </w:rPr>
        <w:t>.</w:t>
      </w:r>
    </w:p>
    <w:p w:rsidR="00F4677A" w:rsidRDefault="00FE51EE">
      <w:pPr>
        <w:jc w:val="center"/>
      </w:pPr>
      <w:r>
        <w:t xml:space="preserve">     Bachillerato Ciencias: Matemáticas II </w:t>
      </w:r>
    </w:p>
    <w:p w:rsidR="00F4677A" w:rsidRDefault="00FE51EE">
      <w:pPr>
        <w:jc w:val="center"/>
      </w:pPr>
      <w:r>
        <w:t xml:space="preserve">Bachillerato Humanidades: Latín II </w:t>
      </w:r>
    </w:p>
    <w:p w:rsidR="00F4677A" w:rsidRDefault="00FE51EE">
      <w:pPr>
        <w:jc w:val="center"/>
      </w:pPr>
      <w:r>
        <w:t xml:space="preserve">                                              Bachillerato Ciencias Sociales: Matemáticas Aplicadas CC. SS.</w:t>
      </w:r>
    </w:p>
    <w:p w:rsidR="00F4677A" w:rsidRDefault="00FE51EE">
      <w:pPr>
        <w:jc w:val="center"/>
      </w:pPr>
      <w:r>
        <w:t>Por tanto, en la fase de acceso se podría alcanzar hasta una nota de admisión de 12 puntos, (porque la materia de modalidad si es la que más puntúa, puntúa automáticamente en acceso y admisión)  con solo 5 calificaciones, y en la fase de admisión, con las diferentes ponderaciones, se podría llegar a 14 puntos.</w:t>
      </w:r>
    </w:p>
    <w:p w:rsidR="00F4677A" w:rsidRDefault="00FE51EE">
      <w:pPr>
        <w:jc w:val="center"/>
        <w:rPr>
          <w:b/>
          <w:sz w:val="28"/>
          <w:szCs w:val="28"/>
        </w:rPr>
      </w:pPr>
      <w:r>
        <w:rPr>
          <w:b/>
          <w:sz w:val="28"/>
          <w:szCs w:val="28"/>
        </w:rPr>
        <w:t>FASE DE ADMISIÓN:</w:t>
      </w:r>
      <w:r>
        <w:t xml:space="preserve"> voluntariamente puede examinarse también de las siguientes materias de opción de asignaturas troncales según modalidad, cursadas o no:</w:t>
      </w:r>
    </w:p>
    <w:p w:rsidR="00F4677A" w:rsidRDefault="00FE51EE">
      <w:pPr>
        <w:jc w:val="both"/>
        <w:rPr>
          <w:b/>
        </w:rPr>
      </w:pPr>
      <w:r>
        <w:rPr>
          <w:b/>
        </w:rPr>
        <w:t>Biología</w:t>
      </w:r>
      <w:r>
        <w:t xml:space="preserve"> - </w:t>
      </w:r>
      <w:r>
        <w:rPr>
          <w:b/>
        </w:rPr>
        <w:t>Física</w:t>
      </w:r>
      <w:r>
        <w:t xml:space="preserve"> - </w:t>
      </w:r>
      <w:r>
        <w:rPr>
          <w:b/>
        </w:rPr>
        <w:t>Geología</w:t>
      </w:r>
      <w:r>
        <w:t xml:space="preserve"> </w:t>
      </w:r>
      <w:r>
        <w:rPr>
          <w:b/>
        </w:rPr>
        <w:t>- Química</w:t>
      </w:r>
      <w:r>
        <w:t xml:space="preserve"> - </w:t>
      </w:r>
      <w:r>
        <w:rPr>
          <w:b/>
        </w:rPr>
        <w:t>Economía de la Empresa</w:t>
      </w:r>
      <w:r>
        <w:t xml:space="preserve"> - </w:t>
      </w:r>
      <w:r>
        <w:rPr>
          <w:b/>
        </w:rPr>
        <w:t>Geografía</w:t>
      </w:r>
      <w:r>
        <w:t xml:space="preserve"> - </w:t>
      </w:r>
      <w:r>
        <w:rPr>
          <w:b/>
        </w:rPr>
        <w:t>Griego II</w:t>
      </w:r>
      <w:r>
        <w:t xml:space="preserve"> -</w:t>
      </w:r>
      <w:r>
        <w:rPr>
          <w:b/>
        </w:rPr>
        <w:t>Historia del Arte</w:t>
      </w:r>
      <w:r>
        <w:t xml:space="preserve"> - </w:t>
      </w:r>
      <w:r>
        <w:rPr>
          <w:b/>
        </w:rPr>
        <w:t>Historia de la Filosofía</w:t>
      </w:r>
      <w:r>
        <w:t xml:space="preserve"> - </w:t>
      </w:r>
      <w:r>
        <w:rPr>
          <w:b/>
        </w:rPr>
        <w:t>Artes Escénicas</w:t>
      </w:r>
      <w:r>
        <w:t xml:space="preserve"> - </w:t>
      </w:r>
      <w:r>
        <w:rPr>
          <w:b/>
        </w:rPr>
        <w:t>Cultura Audiovisual II</w:t>
      </w:r>
      <w:r>
        <w:t xml:space="preserve"> - </w:t>
      </w:r>
      <w:r>
        <w:rPr>
          <w:b/>
        </w:rPr>
        <w:t>Diseño</w:t>
      </w:r>
      <w:r>
        <w:t>-</w:t>
      </w:r>
      <w:r>
        <w:rPr>
          <w:b/>
        </w:rPr>
        <w:t>Análisis Musical II-Ciencias de la Tierra- Dibujo Artístico II-Dibujo Técnico II- Fundamentos del Arte II- Geología -</w:t>
      </w:r>
      <w:r>
        <w:t xml:space="preserve"> </w:t>
      </w:r>
      <w:r>
        <w:rPr>
          <w:b/>
        </w:rPr>
        <w:t>Historia de la Música y de la Danza</w:t>
      </w:r>
      <w:r>
        <w:t xml:space="preserve"> -</w:t>
      </w:r>
      <w:r>
        <w:rPr>
          <w:b/>
        </w:rPr>
        <w:t>Técnicas de Expresión Gráfico-Plásticas</w:t>
      </w:r>
      <w:r>
        <w:t xml:space="preserve"> - </w:t>
      </w:r>
      <w:r>
        <w:rPr>
          <w:b/>
        </w:rPr>
        <w:t>Tecnología Industrial II</w:t>
      </w:r>
      <w:r>
        <w:t xml:space="preserve"> – </w:t>
      </w:r>
      <w:r>
        <w:rPr>
          <w:b/>
        </w:rPr>
        <w:t>Latín II – Lengua Extranjera (distinta de la elegida en acceso)- Matemáticas II</w:t>
      </w:r>
    </w:p>
    <w:p w:rsidR="00F4677A" w:rsidRDefault="00FE51EE">
      <w:pPr>
        <w:jc w:val="center"/>
      </w:pPr>
      <w:r>
        <w:t>Estas materias podrían no ponderar  igual fuera de Andalucía, si así lo han estimado las universidades en sus Pruebas de Admisión, hay que consultar los parámetros aplicables a cada comunidad.</w:t>
      </w:r>
    </w:p>
    <w:p w:rsidR="00F4677A" w:rsidRDefault="00FE51EE">
      <w:pPr>
        <w:jc w:val="center"/>
      </w:pPr>
      <w:r>
        <w:t xml:space="preserve">Consultar las ponderaciones de cada asignatura para el acceso a la titulación del grado deseado.  </w:t>
      </w:r>
      <w:hyperlink r:id="rId6">
        <w:r>
          <w:rPr>
            <w:rStyle w:val="EnlacedeInternet"/>
            <w:rFonts w:ascii="Arial" w:hAnsi="Arial" w:cs="Arial"/>
            <w:sz w:val="21"/>
            <w:szCs w:val="21"/>
            <w:highlight w:val="white"/>
          </w:rPr>
          <w:t>http://distritounicoandaluz.ceic.junta-andalucia.es/?q=grados&amp;d=g_b_parametros_prox_top.php&amp;a=2019</w:t>
        </w:r>
      </w:hyperlink>
    </w:p>
    <w:p w:rsidR="00F4677A" w:rsidRDefault="00FE51EE">
      <w:pPr>
        <w:jc w:val="center"/>
      </w:pPr>
      <w:r>
        <w:rPr>
          <w:rFonts w:ascii="Arial" w:hAnsi="Arial" w:cs="Arial"/>
          <w:b/>
          <w:sz w:val="21"/>
          <w:szCs w:val="21"/>
          <w:shd w:val="clear" w:color="auto" w:fill="FFFFFF"/>
        </w:rPr>
        <w:t>Notas de corte:</w:t>
      </w:r>
      <w:r>
        <w:t xml:space="preserve"> </w:t>
      </w:r>
    </w:p>
    <w:p w:rsidR="00F4677A" w:rsidRDefault="00930009">
      <w:pPr>
        <w:jc w:val="center"/>
      </w:pPr>
      <w:hyperlink r:id="rId7">
        <w:r w:rsidR="00FE51EE">
          <w:rPr>
            <w:rStyle w:val="ListLabel3"/>
          </w:rPr>
          <w:t>http://distritounicoandaluz.cec.junta-andalucia.es/?q=grados&amp;d=g_not_cor_anteriores_top.php</w:t>
        </w:r>
      </w:hyperlink>
    </w:p>
    <w:p w:rsidR="00F4677A" w:rsidRDefault="00FE51EE">
      <w:pPr>
        <w:jc w:val="center"/>
      </w:pPr>
      <w:r>
        <w:rPr>
          <w:sz w:val="24"/>
          <w:szCs w:val="24"/>
        </w:rPr>
        <w:t>Parámetros nacionales</w:t>
      </w:r>
      <w:r>
        <w:rPr>
          <w:color w:val="0070C0"/>
          <w:sz w:val="24"/>
          <w:szCs w:val="24"/>
          <w:u w:val="single"/>
        </w:rPr>
        <w:t xml:space="preserve">: </w:t>
      </w:r>
      <w:hyperlink r:id="rId8">
        <w:r>
          <w:rPr>
            <w:rStyle w:val="EnlacedeInternet"/>
            <w:sz w:val="24"/>
            <w:szCs w:val="24"/>
          </w:rPr>
          <w:t>http://yaq.es/reportajes/parametros-ponderacion-selectividad-asignaturas-fase-especifica</w:t>
        </w:r>
      </w:hyperlink>
    </w:p>
    <w:p w:rsidR="00F4677A" w:rsidRDefault="00F4677A">
      <w:pPr>
        <w:jc w:val="center"/>
        <w:rPr>
          <w:color w:val="0070C0"/>
          <w:sz w:val="24"/>
          <w:szCs w:val="24"/>
          <w:u w:val="single"/>
        </w:rPr>
      </w:pPr>
    </w:p>
    <w:p w:rsidR="00F4677A" w:rsidRDefault="00F4677A">
      <w:pPr>
        <w:jc w:val="center"/>
        <w:rPr>
          <w:sz w:val="32"/>
          <w:szCs w:val="32"/>
        </w:rPr>
      </w:pPr>
    </w:p>
    <w:p w:rsidR="00F4677A" w:rsidRDefault="00FE51EE">
      <w:pPr>
        <w:jc w:val="center"/>
        <w:rPr>
          <w:sz w:val="32"/>
          <w:szCs w:val="32"/>
        </w:rPr>
      </w:pPr>
      <w:r>
        <w:rPr>
          <w:sz w:val="32"/>
          <w:szCs w:val="32"/>
        </w:rPr>
        <w:lastRenderedPageBreak/>
        <w:t>PLAZO ENTREGA SOLICITUD EN SECRETARÍA</w:t>
      </w:r>
    </w:p>
    <w:p w:rsidR="00AD5498" w:rsidRDefault="00FE51EE">
      <w:pPr>
        <w:jc w:val="center"/>
        <w:rPr>
          <w:b/>
          <w:sz w:val="70"/>
          <w:szCs w:val="70"/>
          <w:u w:val="single"/>
        </w:rPr>
      </w:pPr>
      <w:r>
        <w:rPr>
          <w:b/>
          <w:sz w:val="70"/>
          <w:szCs w:val="70"/>
          <w:u w:val="single"/>
        </w:rPr>
        <w:t>HASTA EL 4 JUNIO DE 2019</w:t>
      </w:r>
    </w:p>
    <w:p w:rsidR="00F4677A" w:rsidRPr="00AD5498" w:rsidRDefault="00FE51EE">
      <w:pPr>
        <w:jc w:val="center"/>
        <w:rPr>
          <w:b/>
          <w:sz w:val="70"/>
          <w:szCs w:val="70"/>
          <w:u w:val="single"/>
        </w:rPr>
      </w:pPr>
      <w:r>
        <w:rPr>
          <w:sz w:val="24"/>
          <w:szCs w:val="24"/>
        </w:rPr>
        <w:t>Explicación del proceso de matrícula</w:t>
      </w:r>
    </w:p>
    <w:p w:rsidR="00F4677A" w:rsidRDefault="00930009">
      <w:pPr>
        <w:jc w:val="center"/>
      </w:pPr>
      <w:hyperlink r:id="rId9">
        <w:r w:rsidR="00FE51EE">
          <w:rPr>
            <w:rStyle w:val="ListLabel3"/>
          </w:rPr>
          <w:t>https://www.uma.es/acceso/info/9736/matricula-de-selectividad/</w:t>
        </w:r>
      </w:hyperlink>
    </w:p>
    <w:p w:rsidR="00F4677A" w:rsidRDefault="00FE51EE">
      <w:pPr>
        <w:jc w:val="center"/>
        <w:rPr>
          <w:sz w:val="32"/>
          <w:szCs w:val="32"/>
        </w:rPr>
      </w:pPr>
      <w:r>
        <w:rPr>
          <w:sz w:val="32"/>
          <w:szCs w:val="32"/>
        </w:rPr>
        <w:t xml:space="preserve">LA SOLICITUD SE PUEDE RELLENAR </w:t>
      </w:r>
      <w:r>
        <w:rPr>
          <w:sz w:val="32"/>
          <w:szCs w:val="32"/>
          <w:u w:val="single"/>
        </w:rPr>
        <w:t xml:space="preserve">ON LINE </w:t>
      </w:r>
      <w:r>
        <w:rPr>
          <w:sz w:val="32"/>
          <w:szCs w:val="32"/>
        </w:rPr>
        <w:t>DESCARGANDO E IMPRIMIENDO LA  SOLICITUD EN:</w:t>
      </w:r>
    </w:p>
    <w:p w:rsidR="00F4677A" w:rsidRDefault="00930009">
      <w:pPr>
        <w:jc w:val="center"/>
      </w:pPr>
      <w:hyperlink r:id="rId10">
        <w:r w:rsidR="00FE51EE">
          <w:rPr>
            <w:rStyle w:val="ListLabel3"/>
          </w:rPr>
          <w:t>https://www.uma.es/media/files/Matr%C3%ADcula_PEvAU_con_idioma_admisi%C3%B3n_3.pdf</w:t>
        </w:r>
      </w:hyperlink>
    </w:p>
    <w:p w:rsidR="00F4677A" w:rsidRDefault="00FE51EE">
      <w:pPr>
        <w:rPr>
          <w:b/>
          <w:sz w:val="32"/>
          <w:szCs w:val="32"/>
        </w:rPr>
      </w:pPr>
      <w:r>
        <w:rPr>
          <w:b/>
          <w:sz w:val="32"/>
          <w:szCs w:val="32"/>
        </w:rPr>
        <w:t>Recordad que el debéis llevar al examen, el 1º día el impreso  de solicitud sellado por el banco (o justificación de la transferencia) y por la secretaría del centro junto con el DNI, la tarjeta de familia numerosa o discapacidad para hacer la prueba y las pegatinas.</w:t>
      </w:r>
    </w:p>
    <w:p w:rsidR="00F4677A" w:rsidRPr="00AD5498" w:rsidRDefault="00FE51EE" w:rsidP="00AD5498">
      <w:r>
        <w:rPr>
          <w:b/>
          <w:sz w:val="24"/>
          <w:szCs w:val="24"/>
        </w:rPr>
        <w:t xml:space="preserve">Toda la información del acceso: </w:t>
      </w:r>
      <w:hyperlink r:id="rId11">
        <w:r>
          <w:rPr>
            <w:rStyle w:val="EnlacedeInternet"/>
            <w:b/>
            <w:sz w:val="24"/>
            <w:szCs w:val="24"/>
          </w:rPr>
          <w:t>http://distritounicoandaluz.ceic.junta-andalucia.es/?q=grados</w:t>
        </w:r>
      </w:hyperlink>
    </w:p>
    <w:p w:rsidR="00F4677A" w:rsidRDefault="00FE51EE">
      <w:pPr>
        <w:shd w:val="clear" w:color="auto" w:fill="FFFFFF"/>
        <w:spacing w:after="0" w:line="240" w:lineRule="auto"/>
        <w:rPr>
          <w:rFonts w:ascii="Arial" w:eastAsia="Times New Roman" w:hAnsi="Arial" w:cs="Arial"/>
          <w:color w:val="222222"/>
          <w:sz w:val="24"/>
          <w:szCs w:val="24"/>
          <w:lang w:eastAsia="es-ES"/>
        </w:rPr>
      </w:pPr>
      <w:r>
        <w:rPr>
          <w:rFonts w:ascii="Arial" w:eastAsia="Times New Roman" w:hAnsi="Arial" w:cs="Arial"/>
          <w:color w:val="222222"/>
          <w:sz w:val="24"/>
          <w:szCs w:val="24"/>
          <w:lang w:eastAsia="es-ES"/>
        </w:rPr>
        <w:t xml:space="preserve">Es muy importante, dado que van a consultar y descargar sus calificaciones desde la web, que los datos de DNI, móvil y correo electrónico estén correctos. Los alumnos-as podrán solicitar el PIN a partir del 11 de junio, primer día de las pruebas en </w:t>
      </w:r>
      <w:proofErr w:type="spellStart"/>
      <w:r>
        <w:rPr>
          <w:rFonts w:ascii="Arial" w:eastAsia="Times New Roman" w:hAnsi="Arial" w:cs="Arial"/>
          <w:color w:val="222222"/>
          <w:sz w:val="24"/>
          <w:szCs w:val="24"/>
          <w:lang w:eastAsia="es-ES"/>
        </w:rPr>
        <w:t>iDUMA</w:t>
      </w:r>
      <w:proofErr w:type="spellEnd"/>
      <w:r>
        <w:rPr>
          <w:rFonts w:ascii="Arial" w:eastAsia="Times New Roman" w:hAnsi="Arial" w:cs="Arial"/>
          <w:color w:val="222222"/>
          <w:sz w:val="24"/>
          <w:szCs w:val="24"/>
          <w:lang w:eastAsia="es-ES"/>
        </w:rPr>
        <w:t>. Consultar calificaciones a través del EVA  con el pin el 20 de junio (12:00).</w:t>
      </w:r>
    </w:p>
    <w:p w:rsidR="00F4677A" w:rsidRDefault="00FE51EE">
      <w:pPr>
        <w:shd w:val="clear" w:color="auto" w:fill="FFFFFF"/>
        <w:spacing w:after="0" w:line="240" w:lineRule="auto"/>
        <w:rPr>
          <w:rFonts w:ascii="Arial" w:eastAsia="Times New Roman" w:hAnsi="Arial" w:cs="Arial"/>
          <w:color w:val="222222"/>
          <w:sz w:val="24"/>
          <w:szCs w:val="24"/>
          <w:lang w:eastAsia="es-ES"/>
        </w:rPr>
      </w:pPr>
      <w:r>
        <w:rPr>
          <w:rFonts w:ascii="Arial" w:eastAsia="Times New Roman" w:hAnsi="Arial" w:cs="Arial"/>
          <w:color w:val="222222"/>
          <w:sz w:val="24"/>
          <w:szCs w:val="24"/>
          <w:lang w:eastAsia="es-ES"/>
        </w:rPr>
        <w:t> </w:t>
      </w:r>
    </w:p>
    <w:p w:rsidR="00F4677A" w:rsidRDefault="00930009">
      <w:hyperlink r:id="rId12">
        <w:r w:rsidR="00FE51EE">
          <w:rPr>
            <w:rStyle w:val="ListLabel3"/>
          </w:rPr>
          <w:t>https://www.uma.es/acceso/info/4336/prueba-de-acceso-admision/</w:t>
        </w:r>
      </w:hyperlink>
    </w:p>
    <w:p w:rsidR="00F4677A" w:rsidRDefault="00FE51EE">
      <w:pPr>
        <w:shd w:val="clear" w:color="auto" w:fill="FFFFFF"/>
        <w:spacing w:before="150" w:after="150" w:line="240" w:lineRule="auto"/>
        <w:outlineLvl w:val="3"/>
        <w:rPr>
          <w:rFonts w:eastAsia="Times New Roman" w:cs="Times New Roman"/>
          <w:b/>
          <w:bCs/>
          <w:sz w:val="28"/>
          <w:szCs w:val="28"/>
          <w:lang w:eastAsia="es-ES"/>
        </w:rPr>
      </w:pPr>
      <w:r>
        <w:rPr>
          <w:rFonts w:eastAsia="Times New Roman" w:cs="Times New Roman"/>
          <w:b/>
          <w:bCs/>
          <w:sz w:val="28"/>
          <w:szCs w:val="28"/>
          <w:lang w:eastAsia="es-ES"/>
        </w:rPr>
        <w:t xml:space="preserve">SOLICITUD DE REVISIÓN  DE LAS CALIFICACIONES OBTENIDAS. </w:t>
      </w:r>
      <w:proofErr w:type="spellStart"/>
      <w:r>
        <w:rPr>
          <w:rFonts w:eastAsia="Times New Roman" w:cs="Times New Roman"/>
          <w:b/>
          <w:bCs/>
          <w:sz w:val="28"/>
          <w:szCs w:val="28"/>
          <w:lang w:eastAsia="es-ES"/>
        </w:rPr>
        <w:t>PEvAU</w:t>
      </w:r>
      <w:proofErr w:type="spellEnd"/>
      <w:r>
        <w:rPr>
          <w:rFonts w:eastAsia="Times New Roman" w:cs="Times New Roman"/>
          <w:b/>
          <w:bCs/>
          <w:sz w:val="28"/>
          <w:szCs w:val="28"/>
          <w:lang w:eastAsia="es-ES"/>
        </w:rPr>
        <w:t xml:space="preserve">-PA. Convocatoria ordinaria. Junio 2019. Recordad que la revisión puede bajar nota. </w:t>
      </w:r>
    </w:p>
    <w:p w:rsidR="00F4677A" w:rsidRDefault="00930009">
      <w:pPr>
        <w:shd w:val="clear" w:color="auto" w:fill="FFFFFF"/>
        <w:spacing w:before="150" w:after="150" w:line="240" w:lineRule="auto"/>
        <w:outlineLvl w:val="3"/>
      </w:pPr>
      <w:hyperlink r:id="rId13">
        <w:r w:rsidR="00FE51EE">
          <w:rPr>
            <w:rStyle w:val="ListLabel3"/>
          </w:rPr>
          <w:t>https://www.uma.es/media/files/Guia_breve-Alumno_EVA.pdf</w:t>
        </w:r>
      </w:hyperlink>
    </w:p>
    <w:p w:rsidR="00F4677A" w:rsidRDefault="00FE51EE">
      <w:pPr>
        <w:pStyle w:val="Ttulo4"/>
        <w:shd w:val="clear" w:color="auto" w:fill="FFFFFF"/>
        <w:spacing w:before="150" w:after="150"/>
        <w:rPr>
          <w:rFonts w:asciiTheme="minorHAnsi" w:eastAsia="Times New Roman" w:hAnsiTheme="minorHAnsi" w:cs="Times New Roman"/>
          <w:b w:val="0"/>
          <w:bCs w:val="0"/>
          <w:i w:val="0"/>
          <w:iCs w:val="0"/>
          <w:color w:val="auto"/>
          <w:sz w:val="28"/>
          <w:szCs w:val="28"/>
          <w:lang w:eastAsia="es-ES"/>
        </w:rPr>
      </w:pPr>
      <w:r>
        <w:rPr>
          <w:rFonts w:asciiTheme="minorHAnsi" w:eastAsia="Times New Roman" w:hAnsiTheme="minorHAnsi" w:cs="Times New Roman"/>
          <w:color w:val="auto"/>
          <w:sz w:val="28"/>
          <w:szCs w:val="28"/>
          <w:lang w:eastAsia="es-ES"/>
        </w:rPr>
        <w:t>El plazo para solicitar la revisión de los ejercicios serán los </w:t>
      </w:r>
      <w:r>
        <w:rPr>
          <w:rFonts w:asciiTheme="minorHAnsi" w:eastAsia="Times New Roman" w:hAnsiTheme="minorHAnsi" w:cs="Times New Roman"/>
          <w:color w:val="FF0000"/>
          <w:sz w:val="28"/>
          <w:szCs w:val="28"/>
          <w:u w:val="single"/>
          <w:lang w:eastAsia="es-ES"/>
        </w:rPr>
        <w:t>días 20, 21 y 24 de junio</w:t>
      </w:r>
      <w:r>
        <w:rPr>
          <w:rFonts w:asciiTheme="minorHAnsi" w:eastAsia="Times New Roman" w:hAnsiTheme="minorHAnsi" w:cs="Times New Roman"/>
          <w:color w:val="FF0000"/>
          <w:sz w:val="28"/>
          <w:szCs w:val="28"/>
          <w:lang w:eastAsia="es-ES"/>
        </w:rPr>
        <w:t xml:space="preserve">. </w:t>
      </w:r>
      <w:r>
        <w:rPr>
          <w:rFonts w:asciiTheme="minorHAnsi" w:eastAsia="Times New Roman" w:hAnsiTheme="minorHAnsi" w:cs="Times New Roman"/>
          <w:color w:val="auto"/>
          <w:sz w:val="28"/>
          <w:szCs w:val="28"/>
          <w:lang w:eastAsia="es-ES"/>
        </w:rPr>
        <w:t>Después de realizar las preinscripciones debemos estar</w:t>
      </w:r>
      <w:r>
        <w:rPr>
          <w:color w:val="auto"/>
          <w:sz w:val="24"/>
          <w:szCs w:val="24"/>
        </w:rPr>
        <w:t xml:space="preserve"> muy atento a </w:t>
      </w:r>
      <w:r>
        <w:rPr>
          <w:b w:val="0"/>
          <w:color w:val="auto"/>
          <w:sz w:val="24"/>
          <w:szCs w:val="24"/>
        </w:rPr>
        <w:t>ADJUDICACIONES,</w:t>
      </w:r>
      <w:r>
        <w:rPr>
          <w:color w:val="auto"/>
          <w:sz w:val="24"/>
          <w:szCs w:val="24"/>
        </w:rPr>
        <w:t xml:space="preserve"> es necesario hacer una RESERVA o MATRICULA DE GRADO para no salir del sistema de adjudicación. </w:t>
      </w:r>
    </w:p>
    <w:p w:rsidR="00F4677A" w:rsidRDefault="00930009">
      <w:hyperlink r:id="rId14">
        <w:r w:rsidR="00FE51EE">
          <w:rPr>
            <w:rStyle w:val="ListLabel3"/>
          </w:rPr>
          <w:t>http://distritounicoandaluz.cec.junta-andalucia.es/?q=grados&amp;d=g_publicacionlistas.php</w:t>
        </w:r>
      </w:hyperlink>
    </w:p>
    <w:p w:rsidR="00F21C3D" w:rsidRDefault="00F21C3D" w:rsidP="00F21C3D">
      <w:pPr>
        <w:rPr>
          <w:b/>
          <w:sz w:val="24"/>
          <w:szCs w:val="24"/>
        </w:rPr>
      </w:pPr>
      <w:r>
        <w:rPr>
          <w:b/>
          <w:sz w:val="24"/>
          <w:szCs w:val="24"/>
        </w:rPr>
        <w:t>PREINSCRIPCIÓN</w:t>
      </w:r>
    </w:p>
    <w:p w:rsidR="00F21C3D" w:rsidRDefault="00F21C3D" w:rsidP="00F21C3D">
      <w:hyperlink r:id="rId15">
        <w:r>
          <w:rPr>
            <w:rStyle w:val="EnlacedeInternet"/>
            <w:b/>
            <w:sz w:val="24"/>
            <w:szCs w:val="24"/>
          </w:rPr>
          <w:t>http://distritounicoandaluz.cec.junta-andalucia.es/?q=grados&amp;d=g_calendario.php</w:t>
        </w:r>
      </w:hyperlink>
    </w:p>
    <w:p w:rsidR="00F21C3D" w:rsidRDefault="00F21C3D" w:rsidP="00F21C3D">
      <w:pPr>
        <w:rPr>
          <w:b/>
          <w:sz w:val="24"/>
          <w:szCs w:val="24"/>
        </w:rPr>
      </w:pPr>
      <w:r>
        <w:rPr>
          <w:b/>
          <w:sz w:val="24"/>
          <w:szCs w:val="24"/>
        </w:rPr>
        <w:t>FASE ORDINARIA</w:t>
      </w:r>
    </w:p>
    <w:p w:rsidR="00F21C3D" w:rsidRDefault="00F21C3D" w:rsidP="00F21C3D">
      <w:pPr>
        <w:rPr>
          <w:b/>
          <w:sz w:val="24"/>
          <w:szCs w:val="24"/>
        </w:rPr>
      </w:pPr>
      <w:r>
        <w:rPr>
          <w:b/>
          <w:sz w:val="24"/>
          <w:szCs w:val="24"/>
        </w:rPr>
        <w:t>Plazo de entrega de solicitudes</w:t>
      </w:r>
      <w:r>
        <w:rPr>
          <w:b/>
          <w:sz w:val="24"/>
          <w:szCs w:val="24"/>
        </w:rPr>
        <w:t xml:space="preserve">. </w:t>
      </w:r>
      <w:r>
        <w:rPr>
          <w:b/>
          <w:sz w:val="24"/>
          <w:szCs w:val="24"/>
        </w:rPr>
        <w:t>Del 21 de junio a 5 de julio, salvo que por el ministerio competente en la materia se fije otra fecha posterior.</w:t>
      </w:r>
      <w:r w:rsidR="00AD5498" w:rsidRPr="00AD5498">
        <w:rPr>
          <w:b/>
          <w:sz w:val="24"/>
          <w:szCs w:val="24"/>
        </w:rPr>
        <w:t xml:space="preserve"> </w:t>
      </w:r>
      <w:r w:rsidR="00AD5498">
        <w:rPr>
          <w:b/>
          <w:sz w:val="24"/>
          <w:szCs w:val="24"/>
        </w:rPr>
        <w:t>Primera Adjudicación; 17 de julio</w:t>
      </w:r>
      <w:r w:rsidR="00AD5498">
        <w:rPr>
          <w:b/>
          <w:sz w:val="24"/>
          <w:szCs w:val="24"/>
        </w:rPr>
        <w:t>.</w:t>
      </w:r>
    </w:p>
    <w:p w:rsidR="00AD5498" w:rsidRPr="00AD5498" w:rsidRDefault="00AD5498" w:rsidP="00AD5498">
      <w:pPr>
        <w:pStyle w:val="Ttulo4"/>
        <w:shd w:val="clear" w:color="auto" w:fill="FFFFFF"/>
        <w:spacing w:before="150" w:after="150"/>
        <w:rPr>
          <w:sz w:val="16"/>
          <w:szCs w:val="16"/>
        </w:rPr>
      </w:pPr>
      <w:r w:rsidRPr="00AD5498">
        <w:rPr>
          <w:color w:val="515151"/>
          <w:sz w:val="16"/>
          <w:szCs w:val="16"/>
          <w:shd w:val="clear" w:color="auto" w:fill="FFFFFF"/>
        </w:rPr>
        <w:t xml:space="preserve">Si tienes cualquier duda o necesitas más información puedes acudir al </w:t>
      </w:r>
      <w:r>
        <w:rPr>
          <w:color w:val="515151"/>
          <w:sz w:val="16"/>
          <w:szCs w:val="16"/>
          <w:shd w:val="clear" w:color="auto" w:fill="FFFFFF"/>
        </w:rPr>
        <w:t xml:space="preserve">Departamento de Orientación  </w:t>
      </w:r>
      <w:r w:rsidRPr="00AD5498">
        <w:rPr>
          <w:color w:val="515151"/>
          <w:sz w:val="16"/>
          <w:szCs w:val="16"/>
          <w:shd w:val="clear" w:color="auto" w:fill="FFFFFF"/>
        </w:rPr>
        <w:t>671 534132, llamar al teléfono </w:t>
      </w:r>
      <w:r w:rsidRPr="00AD5498">
        <w:rPr>
          <w:color w:val="2B2B2B"/>
          <w:sz w:val="16"/>
          <w:szCs w:val="16"/>
          <w:shd w:val="clear" w:color="auto" w:fill="FFFFFF"/>
        </w:rPr>
        <w:t>955 063910 (Acceso distrito andaluz)</w:t>
      </w:r>
      <w:r w:rsidRPr="00AD5498">
        <w:rPr>
          <w:color w:val="515151"/>
          <w:sz w:val="16"/>
          <w:szCs w:val="16"/>
          <w:shd w:val="clear" w:color="auto" w:fill="FFFFFF"/>
        </w:rPr>
        <w:t> o escribir al correo </w:t>
      </w:r>
      <w:hyperlink r:id="rId16">
        <w:r w:rsidRPr="00AD5498">
          <w:rPr>
            <w:rStyle w:val="ListLabel5"/>
            <w:sz w:val="16"/>
            <w:szCs w:val="16"/>
          </w:rPr>
          <w:t>informacion@juntadeandalucia.es</w:t>
        </w:r>
      </w:hyperlink>
      <w:r w:rsidRPr="00AD5498">
        <w:rPr>
          <w:color w:val="087021"/>
          <w:sz w:val="16"/>
          <w:szCs w:val="16"/>
          <w:u w:val="single"/>
          <w:shd w:val="clear" w:color="auto" w:fill="FFFFFF"/>
        </w:rPr>
        <w:t xml:space="preserve">    </w:t>
      </w:r>
    </w:p>
    <w:p w:rsidR="00AD5498" w:rsidRPr="00AD5498" w:rsidRDefault="00AD5498" w:rsidP="00AD5498">
      <w:pPr>
        <w:pStyle w:val="Ttulo4"/>
        <w:shd w:val="clear" w:color="auto" w:fill="FFFFFF"/>
        <w:spacing w:before="150" w:after="150"/>
        <w:rPr>
          <w:rFonts w:ascii="OpenSans" w:eastAsia="Times New Roman" w:hAnsi="OpenSans" w:cs="Times New Roman"/>
          <w:b w:val="0"/>
          <w:bCs w:val="0"/>
          <w:i w:val="0"/>
          <w:iCs w:val="0"/>
          <w:color w:val="003366"/>
          <w:sz w:val="16"/>
          <w:szCs w:val="16"/>
          <w:lang w:eastAsia="es-ES"/>
        </w:rPr>
      </w:pPr>
      <w:r w:rsidRPr="00AD5498">
        <w:rPr>
          <w:rFonts w:ascii="OpenSans" w:eastAsia="Times New Roman" w:hAnsi="OpenSans" w:cs="Times New Roman"/>
          <w:b w:val="0"/>
          <w:bCs w:val="0"/>
          <w:i w:val="0"/>
          <w:iCs w:val="0"/>
          <w:color w:val="003366"/>
          <w:sz w:val="16"/>
          <w:szCs w:val="16"/>
          <w:lang w:eastAsia="es-ES"/>
        </w:rPr>
        <w:t>Servicio de Acceso  en la  UMA</w:t>
      </w:r>
      <w:r>
        <w:rPr>
          <w:rFonts w:ascii="OpenSans" w:eastAsia="Times New Roman" w:hAnsi="OpenSans" w:cs="Times New Roman"/>
          <w:b w:val="0"/>
          <w:bCs w:val="0"/>
          <w:i w:val="0"/>
          <w:iCs w:val="0"/>
          <w:color w:val="003366"/>
          <w:sz w:val="16"/>
          <w:szCs w:val="16"/>
          <w:lang w:eastAsia="es-ES"/>
        </w:rPr>
        <w:t xml:space="preserve"> .</w:t>
      </w:r>
      <w:r w:rsidRPr="00AD5498">
        <w:rPr>
          <w:rFonts w:ascii="OpenSans" w:eastAsia="Times New Roman" w:hAnsi="OpenSans" w:cs="Times New Roman"/>
          <w:color w:val="003366"/>
          <w:sz w:val="16"/>
          <w:szCs w:val="16"/>
          <w:lang w:eastAsia="es-ES"/>
        </w:rPr>
        <w:t>Aulario V "Rosa de Gálvez" Nº 35</w:t>
      </w:r>
      <w:r>
        <w:rPr>
          <w:rFonts w:ascii="OpenSans" w:eastAsia="Times New Roman" w:hAnsi="OpenSans" w:cs="Times New Roman"/>
          <w:color w:val="003366"/>
          <w:sz w:val="16"/>
          <w:szCs w:val="16"/>
          <w:lang w:eastAsia="es-ES"/>
        </w:rPr>
        <w:t xml:space="preserve">. </w:t>
      </w:r>
      <w:r w:rsidRPr="00AD5498">
        <w:rPr>
          <w:rFonts w:ascii="OpenSans" w:eastAsia="Times New Roman" w:hAnsi="OpenSans" w:cs="Times New Roman"/>
          <w:color w:val="003366"/>
          <w:sz w:val="16"/>
          <w:szCs w:val="16"/>
          <w:lang w:eastAsia="es-ES"/>
        </w:rPr>
        <w:t>Campus de Teatinos  -  Málaga</w:t>
      </w:r>
      <w:r>
        <w:rPr>
          <w:rFonts w:ascii="OpenSans" w:eastAsia="Times New Roman" w:hAnsi="OpenSans" w:cs="Times New Roman"/>
          <w:color w:val="003366"/>
          <w:sz w:val="16"/>
          <w:szCs w:val="16"/>
          <w:lang w:eastAsia="es-ES"/>
        </w:rPr>
        <w:t>.</w:t>
      </w:r>
      <w:r w:rsidR="009E1DF7">
        <w:rPr>
          <w:rFonts w:ascii="OpenSans" w:eastAsia="Times New Roman" w:hAnsi="OpenSans" w:cs="Times New Roman"/>
          <w:color w:val="003366"/>
          <w:sz w:val="16"/>
          <w:szCs w:val="16"/>
          <w:lang w:eastAsia="es-ES"/>
        </w:rPr>
        <w:t xml:space="preserve"> </w:t>
      </w:r>
      <w:proofErr w:type="spellStart"/>
      <w:r w:rsidRPr="00AD5498">
        <w:rPr>
          <w:rFonts w:ascii="OpenSans" w:eastAsia="Times New Roman" w:hAnsi="OpenSans" w:cs="Times New Roman"/>
          <w:color w:val="003366"/>
          <w:sz w:val="16"/>
          <w:szCs w:val="16"/>
          <w:lang w:eastAsia="es-ES"/>
        </w:rPr>
        <w:t>Tfs</w:t>
      </w:r>
      <w:proofErr w:type="spellEnd"/>
      <w:r w:rsidRPr="00AD5498">
        <w:rPr>
          <w:rFonts w:ascii="OpenSans" w:eastAsia="Times New Roman" w:hAnsi="OpenSans" w:cs="Times New Roman"/>
          <w:color w:val="003366"/>
          <w:sz w:val="16"/>
          <w:szCs w:val="16"/>
          <w:lang w:eastAsia="es-ES"/>
        </w:rPr>
        <w:t>: 952131133/1008.   Fax. 952136617</w:t>
      </w:r>
    </w:p>
    <w:p w:rsidR="00AD5498" w:rsidRPr="00AD5498" w:rsidRDefault="00AD5498" w:rsidP="00AD5498">
      <w:pPr>
        <w:shd w:val="clear" w:color="auto" w:fill="FFFFFF"/>
        <w:spacing w:before="150" w:after="150" w:line="240" w:lineRule="auto"/>
        <w:outlineLvl w:val="3"/>
        <w:rPr>
          <w:sz w:val="16"/>
          <w:szCs w:val="16"/>
        </w:rPr>
      </w:pPr>
      <w:r w:rsidRPr="00AD5498">
        <w:rPr>
          <w:rFonts w:ascii="OpenSans" w:eastAsia="Times New Roman" w:hAnsi="OpenSans" w:cs="Times New Roman"/>
          <w:color w:val="003366"/>
          <w:sz w:val="16"/>
          <w:szCs w:val="16"/>
          <w:lang w:eastAsia="es-ES"/>
        </w:rPr>
        <w:t>Correo electrónico - </w:t>
      </w:r>
      <w:hyperlink r:id="rId17">
        <w:r w:rsidRPr="00AD5498">
          <w:rPr>
            <w:rStyle w:val="ListLabel6"/>
            <w:rFonts w:eastAsiaTheme="minorHAnsi"/>
            <w:sz w:val="16"/>
            <w:szCs w:val="16"/>
          </w:rPr>
          <w:t>acceso@uma.es</w:t>
        </w:r>
      </w:hyperlink>
      <w:bookmarkStart w:id="0" w:name="_GoBack"/>
      <w:bookmarkEnd w:id="0"/>
    </w:p>
    <w:p w:rsidR="00F4677A" w:rsidRDefault="00F4677A">
      <w:pPr>
        <w:rPr>
          <w:b/>
          <w:sz w:val="24"/>
          <w:szCs w:val="24"/>
        </w:rPr>
      </w:pPr>
    </w:p>
    <w:p w:rsidR="00F4677A" w:rsidRDefault="00F4677A">
      <w:pPr>
        <w:rPr>
          <w:b/>
          <w:sz w:val="24"/>
          <w:szCs w:val="24"/>
        </w:rPr>
      </w:pPr>
    </w:p>
    <w:p w:rsidR="00F4677A" w:rsidRDefault="00F4677A">
      <w:pPr>
        <w:rPr>
          <w:b/>
          <w:sz w:val="24"/>
          <w:szCs w:val="24"/>
        </w:rPr>
      </w:pPr>
    </w:p>
    <w:p w:rsidR="00F4677A" w:rsidRDefault="00F4677A">
      <w:pPr>
        <w:rPr>
          <w:b/>
          <w:sz w:val="24"/>
          <w:szCs w:val="24"/>
        </w:rPr>
      </w:pPr>
    </w:p>
    <w:p w:rsidR="00F4677A" w:rsidRDefault="00F4677A">
      <w:pPr>
        <w:rPr>
          <w:b/>
          <w:sz w:val="24"/>
          <w:szCs w:val="24"/>
        </w:rPr>
      </w:pPr>
    </w:p>
    <w:p w:rsidR="00F4677A" w:rsidRDefault="00F4677A"/>
    <w:sectPr w:rsidR="00F4677A">
      <w:pgSz w:w="11906" w:h="16838"/>
      <w:pgMar w:top="253" w:right="1701" w:bottom="567" w:left="56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Sans">
    <w:altName w:val="Times New Roman"/>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77A"/>
    <w:rsid w:val="00492656"/>
    <w:rsid w:val="005B464D"/>
    <w:rsid w:val="00930009"/>
    <w:rsid w:val="009E1DF7"/>
    <w:rsid w:val="00A261ED"/>
    <w:rsid w:val="00AD5498"/>
    <w:rsid w:val="00F121B9"/>
    <w:rsid w:val="00F21C3D"/>
    <w:rsid w:val="00F4677A"/>
    <w:rsid w:val="00FE51EE"/>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Ttulo3">
    <w:name w:val="heading 3"/>
    <w:basedOn w:val="Normal"/>
    <w:next w:val="Normal"/>
    <w:link w:val="Ttulo3Car"/>
    <w:uiPriority w:val="9"/>
    <w:semiHidden/>
    <w:unhideWhenUsed/>
    <w:qFormat/>
    <w:rsid w:val="00466C5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2E3E7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5A284F"/>
    <w:rPr>
      <w:color w:val="0000FF" w:themeColor="hyperlink"/>
      <w:u w:val="single"/>
    </w:rPr>
  </w:style>
  <w:style w:type="character" w:customStyle="1" w:styleId="Ttulo4Car">
    <w:name w:val="Título 4 Car"/>
    <w:basedOn w:val="Fuentedeprrafopredeter"/>
    <w:link w:val="Ttulo4"/>
    <w:uiPriority w:val="9"/>
    <w:qFormat/>
    <w:rsid w:val="002E3E73"/>
    <w:rPr>
      <w:rFonts w:asciiTheme="majorHAnsi" w:eastAsiaTheme="majorEastAsia" w:hAnsiTheme="majorHAnsi" w:cstheme="majorBidi"/>
      <w:b/>
      <w:bCs/>
      <w:i/>
      <w:iCs/>
      <w:color w:val="4F81BD" w:themeColor="accent1"/>
    </w:rPr>
  </w:style>
  <w:style w:type="character" w:styleId="Hipervnculovisitado">
    <w:name w:val="FollowedHyperlink"/>
    <w:basedOn w:val="Fuentedeprrafopredeter"/>
    <w:uiPriority w:val="99"/>
    <w:semiHidden/>
    <w:unhideWhenUsed/>
    <w:qFormat/>
    <w:rsid w:val="00796661"/>
    <w:rPr>
      <w:color w:val="800080" w:themeColor="followedHyperlink"/>
      <w:u w:val="single"/>
    </w:rPr>
  </w:style>
  <w:style w:type="character" w:customStyle="1" w:styleId="Ttulo3Car">
    <w:name w:val="Título 3 Car"/>
    <w:basedOn w:val="Fuentedeprrafopredeter"/>
    <w:link w:val="Ttulo3"/>
    <w:uiPriority w:val="9"/>
    <w:semiHidden/>
    <w:qFormat/>
    <w:rsid w:val="00466C5B"/>
    <w:rPr>
      <w:rFonts w:asciiTheme="majorHAnsi" w:eastAsiaTheme="majorEastAsia" w:hAnsiTheme="majorHAnsi" w:cstheme="majorBidi"/>
      <w:b/>
      <w:bCs/>
      <w:color w:val="4F81BD" w:themeColor="accent1"/>
    </w:rPr>
  </w:style>
  <w:style w:type="character" w:customStyle="1" w:styleId="TextodegloboCar">
    <w:name w:val="Texto de globo Car"/>
    <w:basedOn w:val="Fuentedeprrafopredeter"/>
    <w:link w:val="Textodeglobo"/>
    <w:uiPriority w:val="99"/>
    <w:semiHidden/>
    <w:qFormat/>
    <w:rsid w:val="0096684A"/>
    <w:rPr>
      <w:rFonts w:ascii="Tahoma" w:hAnsi="Tahoma" w:cs="Tahoma"/>
      <w:sz w:val="16"/>
      <w:szCs w:val="16"/>
    </w:rPr>
  </w:style>
  <w:style w:type="character" w:customStyle="1" w:styleId="ListLabel1">
    <w:name w:val="ListLabel 1"/>
    <w:qFormat/>
    <w:rPr>
      <w:b/>
      <w:sz w:val="24"/>
      <w:szCs w:val="24"/>
    </w:rPr>
  </w:style>
  <w:style w:type="character" w:customStyle="1" w:styleId="ListLabel2">
    <w:name w:val="ListLabel 2"/>
    <w:qFormat/>
    <w:rPr>
      <w:rFonts w:ascii="Arial" w:hAnsi="Arial" w:cs="Arial"/>
      <w:sz w:val="21"/>
      <w:szCs w:val="21"/>
      <w:shd w:val="clear" w:color="auto" w:fill="FFFFFF"/>
    </w:rPr>
  </w:style>
  <w:style w:type="character" w:customStyle="1" w:styleId="ListLabel3">
    <w:name w:val="ListLabel 3"/>
    <w:qFormat/>
    <w:rPr>
      <w:color w:val="0000FF"/>
      <w:u w:val="single"/>
    </w:rPr>
  </w:style>
  <w:style w:type="character" w:customStyle="1" w:styleId="ListLabel4">
    <w:name w:val="ListLabel 4"/>
    <w:qFormat/>
    <w:rPr>
      <w:sz w:val="24"/>
      <w:szCs w:val="24"/>
    </w:rPr>
  </w:style>
  <w:style w:type="character" w:customStyle="1" w:styleId="ListLabel5">
    <w:name w:val="ListLabel 5"/>
    <w:qFormat/>
    <w:rPr>
      <w:color w:val="087021"/>
      <w:sz w:val="24"/>
      <w:szCs w:val="24"/>
      <w:u w:val="single"/>
      <w:shd w:val="clear" w:color="auto" w:fill="FFFFFF"/>
    </w:rPr>
  </w:style>
  <w:style w:type="character" w:customStyle="1" w:styleId="ListLabel6">
    <w:name w:val="ListLabel 6"/>
    <w:qFormat/>
    <w:rPr>
      <w:rFonts w:ascii="OpenSans" w:eastAsia="Times New Roman" w:hAnsi="OpenSans" w:cs="Times New Roman"/>
      <w:color w:val="23527C"/>
      <w:sz w:val="27"/>
      <w:szCs w:val="27"/>
      <w:u w:val="single"/>
      <w:lang w:eastAsia="es-ES"/>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Epgrafe">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deglobo">
    <w:name w:val="Balloon Text"/>
    <w:basedOn w:val="Normal"/>
    <w:link w:val="TextodegloboCar"/>
    <w:uiPriority w:val="99"/>
    <w:semiHidden/>
    <w:unhideWhenUsed/>
    <w:qFormat/>
    <w:rsid w:val="0096684A"/>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Ttulo3">
    <w:name w:val="heading 3"/>
    <w:basedOn w:val="Normal"/>
    <w:next w:val="Normal"/>
    <w:link w:val="Ttulo3Car"/>
    <w:uiPriority w:val="9"/>
    <w:semiHidden/>
    <w:unhideWhenUsed/>
    <w:qFormat/>
    <w:rsid w:val="00466C5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2E3E7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5A284F"/>
    <w:rPr>
      <w:color w:val="0000FF" w:themeColor="hyperlink"/>
      <w:u w:val="single"/>
    </w:rPr>
  </w:style>
  <w:style w:type="character" w:customStyle="1" w:styleId="Ttulo4Car">
    <w:name w:val="Título 4 Car"/>
    <w:basedOn w:val="Fuentedeprrafopredeter"/>
    <w:link w:val="Ttulo4"/>
    <w:uiPriority w:val="9"/>
    <w:qFormat/>
    <w:rsid w:val="002E3E73"/>
    <w:rPr>
      <w:rFonts w:asciiTheme="majorHAnsi" w:eastAsiaTheme="majorEastAsia" w:hAnsiTheme="majorHAnsi" w:cstheme="majorBidi"/>
      <w:b/>
      <w:bCs/>
      <w:i/>
      <w:iCs/>
      <w:color w:val="4F81BD" w:themeColor="accent1"/>
    </w:rPr>
  </w:style>
  <w:style w:type="character" w:styleId="Hipervnculovisitado">
    <w:name w:val="FollowedHyperlink"/>
    <w:basedOn w:val="Fuentedeprrafopredeter"/>
    <w:uiPriority w:val="99"/>
    <w:semiHidden/>
    <w:unhideWhenUsed/>
    <w:qFormat/>
    <w:rsid w:val="00796661"/>
    <w:rPr>
      <w:color w:val="800080" w:themeColor="followedHyperlink"/>
      <w:u w:val="single"/>
    </w:rPr>
  </w:style>
  <w:style w:type="character" w:customStyle="1" w:styleId="Ttulo3Car">
    <w:name w:val="Título 3 Car"/>
    <w:basedOn w:val="Fuentedeprrafopredeter"/>
    <w:link w:val="Ttulo3"/>
    <w:uiPriority w:val="9"/>
    <w:semiHidden/>
    <w:qFormat/>
    <w:rsid w:val="00466C5B"/>
    <w:rPr>
      <w:rFonts w:asciiTheme="majorHAnsi" w:eastAsiaTheme="majorEastAsia" w:hAnsiTheme="majorHAnsi" w:cstheme="majorBidi"/>
      <w:b/>
      <w:bCs/>
      <w:color w:val="4F81BD" w:themeColor="accent1"/>
    </w:rPr>
  </w:style>
  <w:style w:type="character" w:customStyle="1" w:styleId="TextodegloboCar">
    <w:name w:val="Texto de globo Car"/>
    <w:basedOn w:val="Fuentedeprrafopredeter"/>
    <w:link w:val="Textodeglobo"/>
    <w:uiPriority w:val="99"/>
    <w:semiHidden/>
    <w:qFormat/>
    <w:rsid w:val="0096684A"/>
    <w:rPr>
      <w:rFonts w:ascii="Tahoma" w:hAnsi="Tahoma" w:cs="Tahoma"/>
      <w:sz w:val="16"/>
      <w:szCs w:val="16"/>
    </w:rPr>
  </w:style>
  <w:style w:type="character" w:customStyle="1" w:styleId="ListLabel1">
    <w:name w:val="ListLabel 1"/>
    <w:qFormat/>
    <w:rPr>
      <w:b/>
      <w:sz w:val="24"/>
      <w:szCs w:val="24"/>
    </w:rPr>
  </w:style>
  <w:style w:type="character" w:customStyle="1" w:styleId="ListLabel2">
    <w:name w:val="ListLabel 2"/>
    <w:qFormat/>
    <w:rPr>
      <w:rFonts w:ascii="Arial" w:hAnsi="Arial" w:cs="Arial"/>
      <w:sz w:val="21"/>
      <w:szCs w:val="21"/>
      <w:shd w:val="clear" w:color="auto" w:fill="FFFFFF"/>
    </w:rPr>
  </w:style>
  <w:style w:type="character" w:customStyle="1" w:styleId="ListLabel3">
    <w:name w:val="ListLabel 3"/>
    <w:qFormat/>
    <w:rPr>
      <w:color w:val="0000FF"/>
      <w:u w:val="single"/>
    </w:rPr>
  </w:style>
  <w:style w:type="character" w:customStyle="1" w:styleId="ListLabel4">
    <w:name w:val="ListLabel 4"/>
    <w:qFormat/>
    <w:rPr>
      <w:sz w:val="24"/>
      <w:szCs w:val="24"/>
    </w:rPr>
  </w:style>
  <w:style w:type="character" w:customStyle="1" w:styleId="ListLabel5">
    <w:name w:val="ListLabel 5"/>
    <w:qFormat/>
    <w:rPr>
      <w:color w:val="087021"/>
      <w:sz w:val="24"/>
      <w:szCs w:val="24"/>
      <w:u w:val="single"/>
      <w:shd w:val="clear" w:color="auto" w:fill="FFFFFF"/>
    </w:rPr>
  </w:style>
  <w:style w:type="character" w:customStyle="1" w:styleId="ListLabel6">
    <w:name w:val="ListLabel 6"/>
    <w:qFormat/>
    <w:rPr>
      <w:rFonts w:ascii="OpenSans" w:eastAsia="Times New Roman" w:hAnsi="OpenSans" w:cs="Times New Roman"/>
      <w:color w:val="23527C"/>
      <w:sz w:val="27"/>
      <w:szCs w:val="27"/>
      <w:u w:val="single"/>
      <w:lang w:eastAsia="es-ES"/>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Epgrafe">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deglobo">
    <w:name w:val="Balloon Text"/>
    <w:basedOn w:val="Normal"/>
    <w:link w:val="TextodegloboCar"/>
    <w:uiPriority w:val="99"/>
    <w:semiHidden/>
    <w:unhideWhenUsed/>
    <w:qFormat/>
    <w:rsid w:val="0096684A"/>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yaq.es/reportajes/parametros-ponderacion-selectividad-asignaturas-fase-especifica" TargetMode="External"/><Relationship Id="rId13" Type="http://schemas.openxmlformats.org/officeDocument/2006/relationships/hyperlink" Target="https://www.uma.es/media/files/Guia_breve-Alumno_EVA.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istritounicoandaluz.cec.junta-andalucia.es/?q=grados&amp;d=g_not_cor_anteriores_top.php" TargetMode="External"/><Relationship Id="rId12" Type="http://schemas.openxmlformats.org/officeDocument/2006/relationships/hyperlink" Target="https://www.uma.es/acceso/info/4336/prueba-de-acceso-admision/" TargetMode="External"/><Relationship Id="rId17" Type="http://schemas.openxmlformats.org/officeDocument/2006/relationships/hyperlink" Target="mailto:acceso@uma.es" TargetMode="External"/><Relationship Id="rId2" Type="http://schemas.microsoft.com/office/2007/relationships/stylesWithEffects" Target="stylesWithEffects.xml"/><Relationship Id="rId16" Type="http://schemas.openxmlformats.org/officeDocument/2006/relationships/hyperlink" Target="mailto:informacion@juntadeandalucia.es" TargetMode="External"/><Relationship Id="rId1" Type="http://schemas.openxmlformats.org/officeDocument/2006/relationships/styles" Target="styles.xml"/><Relationship Id="rId6" Type="http://schemas.openxmlformats.org/officeDocument/2006/relationships/hyperlink" Target="http://distritounicoandaluz.ceic.junta-andalucia.es/?q=grados&amp;d=g_b_parametros_prox_top.php&amp;a=2019" TargetMode="External"/><Relationship Id="rId11" Type="http://schemas.openxmlformats.org/officeDocument/2006/relationships/hyperlink" Target="http://distritounicoandaluz.ceic.junta-andalucia.es/?q=grados" TargetMode="External"/><Relationship Id="rId5" Type="http://schemas.openxmlformats.org/officeDocument/2006/relationships/hyperlink" Target="http://distritounicoandaluz.cec.junta-andalucia.es/?q=grados" TargetMode="External"/><Relationship Id="rId15" Type="http://schemas.openxmlformats.org/officeDocument/2006/relationships/hyperlink" Target="http://distritounicoandaluz.cec.junta-andalucia.es/?q=grados&amp;d=g_calendario.php" TargetMode="External"/><Relationship Id="rId10" Type="http://schemas.openxmlformats.org/officeDocument/2006/relationships/hyperlink" Target="https://www.uma.es/media/files/Matr&#237;cula_PEvAU_con_idioma_admisi&#243;n_3.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ma.es/acceso/info/9736/matricula-de-selectividad/" TargetMode="External"/><Relationship Id="rId14" Type="http://schemas.openxmlformats.org/officeDocument/2006/relationships/hyperlink" Target="http://distritounicoandaluz.cec.junta-andalucia.es/?q=grados&amp;d=g_publicacionlistas.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5000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dc:creator>
  <cp:lastModifiedBy>Orientacion</cp:lastModifiedBy>
  <cp:revision>2</cp:revision>
  <cp:lastPrinted>2019-05-02T11:34:00Z</cp:lastPrinted>
  <dcterms:created xsi:type="dcterms:W3CDTF">2019-05-06T13:02:00Z</dcterms:created>
  <dcterms:modified xsi:type="dcterms:W3CDTF">2019-05-06T13:02:00Z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